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EE377" w14:textId="7DBC34FB" w:rsidR="0089625B" w:rsidRPr="0089625B" w:rsidRDefault="0089625B" w:rsidP="0089625B">
      <w:pPr>
        <w:jc w:val="center"/>
        <w:rPr>
          <w:sz w:val="32"/>
          <w:szCs w:val="32"/>
        </w:rPr>
      </w:pPr>
      <w:r w:rsidRPr="0089625B">
        <w:rPr>
          <w:sz w:val="32"/>
          <w:szCs w:val="32"/>
        </w:rPr>
        <w:t xml:space="preserve">Nota de pesar – Guilhermina </w:t>
      </w:r>
      <w:proofErr w:type="spellStart"/>
      <w:r w:rsidRPr="0089625B">
        <w:rPr>
          <w:sz w:val="32"/>
          <w:szCs w:val="32"/>
        </w:rPr>
        <w:t>Lavos</w:t>
      </w:r>
      <w:proofErr w:type="spellEnd"/>
      <w:r w:rsidRPr="0089625B">
        <w:rPr>
          <w:sz w:val="32"/>
          <w:szCs w:val="32"/>
        </w:rPr>
        <w:t xml:space="preserve"> Coimbra</w:t>
      </w:r>
    </w:p>
    <w:p w14:paraId="74F8F107" w14:textId="0D438EF6" w:rsidR="0089625B" w:rsidRPr="0089625B" w:rsidRDefault="0089625B" w:rsidP="0089625B">
      <w:pPr>
        <w:jc w:val="both"/>
      </w:pPr>
    </w:p>
    <w:p w14:paraId="2181F851" w14:textId="0B2A220B" w:rsidR="00746BFC" w:rsidRDefault="00746BFC" w:rsidP="00746BFC">
      <w:pPr>
        <w:ind w:firstLine="284"/>
        <w:jc w:val="both"/>
      </w:pPr>
      <w:r>
        <w:t xml:space="preserve">Faleceu em Miguel Pereira, nesse sábado, 6/2, a advogada, professora e escritora </w:t>
      </w:r>
      <w:r w:rsidR="0089625B" w:rsidRPr="0089625B">
        <w:t xml:space="preserve">Guilhermina </w:t>
      </w:r>
      <w:proofErr w:type="spellStart"/>
      <w:r w:rsidR="0089625B" w:rsidRPr="0089625B">
        <w:t>Lavos</w:t>
      </w:r>
      <w:proofErr w:type="spellEnd"/>
      <w:r w:rsidR="0089625B" w:rsidRPr="0089625B">
        <w:t xml:space="preserve"> Coimbra. </w:t>
      </w:r>
      <w:r w:rsidRPr="0089625B">
        <w:t>Integrava</w:t>
      </w:r>
      <w:r>
        <w:t xml:space="preserve"> </w:t>
      </w:r>
      <w:r w:rsidRPr="0089625B">
        <w:t>as comissões de Direito Internacional e Direito Constitucional</w:t>
      </w:r>
      <w:r>
        <w:t xml:space="preserve"> do IAB</w:t>
      </w:r>
      <w:r w:rsidR="00EE1794">
        <w:t xml:space="preserve"> era v</w:t>
      </w:r>
      <w:r w:rsidRPr="0089625B">
        <w:t>iúva d</w:t>
      </w:r>
      <w:r>
        <w:t xml:space="preserve">o médico </w:t>
      </w:r>
      <w:r w:rsidRPr="0089625B">
        <w:t>Décio de Oliveira Coimbra, com quem foi casada por 62 anos</w:t>
      </w:r>
      <w:r w:rsidR="00EE1794">
        <w:t>.</w:t>
      </w:r>
      <w:r w:rsidRPr="0089625B">
        <w:t xml:space="preserve"> Guilhermina </w:t>
      </w:r>
      <w:proofErr w:type="spellStart"/>
      <w:r w:rsidRPr="0089625B">
        <w:t>Lavos</w:t>
      </w:r>
      <w:proofErr w:type="spellEnd"/>
      <w:r w:rsidRPr="0089625B">
        <w:t xml:space="preserve"> Coimbra era mãe de Décio Manuel, Felinto e Olga, e avó de Adriano, Fernanda, Vanessa, Rafael, Bernardo e Thiago.</w:t>
      </w:r>
    </w:p>
    <w:p w14:paraId="122008C1" w14:textId="77777777" w:rsidR="00746BFC" w:rsidRDefault="00746BFC" w:rsidP="00746BFC">
      <w:pPr>
        <w:ind w:firstLine="284"/>
        <w:jc w:val="both"/>
      </w:pPr>
      <w:r w:rsidRPr="0089625B">
        <w:t xml:space="preserve">Formou-se em Direito pela Universidade Estácio de Sá, fez mestrado em Direito e Desenvolvimento pela na PUC-Rio e doutorado em Direito e Economia pela Universidade Gama Filho. Era membro da Federação Interamericana de Advogados (FIA), do Conselho Editorial do </w:t>
      </w:r>
      <w:proofErr w:type="spellStart"/>
      <w:r w:rsidRPr="0089625B">
        <w:t>International</w:t>
      </w:r>
      <w:proofErr w:type="spellEnd"/>
      <w:r w:rsidRPr="0089625B">
        <w:t xml:space="preserve"> </w:t>
      </w:r>
      <w:proofErr w:type="spellStart"/>
      <w:r w:rsidRPr="0089625B">
        <w:t>Journal</w:t>
      </w:r>
      <w:proofErr w:type="spellEnd"/>
      <w:r w:rsidRPr="0089625B">
        <w:t xml:space="preserve"> </w:t>
      </w:r>
      <w:proofErr w:type="spellStart"/>
      <w:r w:rsidRPr="0089625B">
        <w:t>of</w:t>
      </w:r>
      <w:proofErr w:type="spellEnd"/>
      <w:r w:rsidRPr="0089625B">
        <w:t xml:space="preserve"> Nuclear Law, do Instituto de Direito Luso-Brasileiro e do Instituto Brasileiro de Direito Aplicado.</w:t>
      </w:r>
    </w:p>
    <w:p w14:paraId="71FC98F8" w14:textId="77777777" w:rsidR="00746BFC" w:rsidRPr="0089625B" w:rsidRDefault="00746BFC" w:rsidP="00746BFC">
      <w:pPr>
        <w:ind w:firstLine="284"/>
        <w:jc w:val="both"/>
      </w:pPr>
      <w:r w:rsidRPr="0089625B">
        <w:t xml:space="preserve">A advogada sempre teve uma forte atuação na área de Direito Nuclear. Publicou dezenas de artigos, entre os quais Nuclear: a energia do século, O Protocolo de </w:t>
      </w:r>
      <w:proofErr w:type="spellStart"/>
      <w:r w:rsidRPr="0089625B">
        <w:t>Kioto</w:t>
      </w:r>
      <w:proofErr w:type="spellEnd"/>
      <w:r w:rsidRPr="0089625B">
        <w:t xml:space="preserve"> e a crise energética, Os contenciosos comunitários: europeu e do Mercosul, O Brasil e a execução do laudo arbitral, O governo e a política mineral e Monopólio, cooperação e conflito. </w:t>
      </w:r>
    </w:p>
    <w:p w14:paraId="01BBE444" w14:textId="1DDCCA96" w:rsidR="0089625B" w:rsidRPr="0089625B" w:rsidRDefault="0089625B" w:rsidP="0089625B">
      <w:pPr>
        <w:ind w:firstLine="284"/>
        <w:jc w:val="both"/>
      </w:pPr>
      <w:r w:rsidRPr="0089625B">
        <w:t>“</w:t>
      </w:r>
      <w:r w:rsidRPr="00EE1794">
        <w:rPr>
          <w:i/>
          <w:iCs/>
        </w:rPr>
        <w:t>A gentil e amável professora Guilhermina dedicou a sua vida acadêmica e profissional na advocacia à defesa da soberania nacional e dos valores republicanos</w:t>
      </w:r>
      <w:r w:rsidRPr="0089625B">
        <w:t>”, destacou a presidente nacional do IAB, Rita Cortez.</w:t>
      </w:r>
    </w:p>
    <w:p w14:paraId="73D018C1" w14:textId="3E1168AC" w:rsidR="0089625B" w:rsidRPr="0089625B" w:rsidRDefault="00EE1794" w:rsidP="0089625B">
      <w:pPr>
        <w:ind w:firstLine="284"/>
        <w:jc w:val="both"/>
      </w:pPr>
      <w:r w:rsidRPr="00EE1794">
        <w:t>Missa de 7</w:t>
      </w:r>
      <w:r>
        <w:t>º</w:t>
      </w:r>
      <w:r w:rsidRPr="00EE1794">
        <w:t xml:space="preserve"> dia pelo falecimento de Guilhermina </w:t>
      </w:r>
      <w:proofErr w:type="spellStart"/>
      <w:r w:rsidRPr="00EE1794">
        <w:t>Lavos</w:t>
      </w:r>
      <w:proofErr w:type="spellEnd"/>
      <w:r w:rsidRPr="00EE1794">
        <w:t xml:space="preserve"> Coimbra (Nininha) no dia 12/02, às 18:30h, na Igreja Santa Monica, Av</w:t>
      </w:r>
      <w:r>
        <w:t>.</w:t>
      </w:r>
      <w:r w:rsidRPr="00EE1794">
        <w:t xml:space="preserve"> Ataulfo de Paiva, 527, Leblon.</w:t>
      </w:r>
    </w:p>
    <w:sectPr w:rsidR="0089625B" w:rsidRPr="00896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5B"/>
    <w:rsid w:val="00746BFC"/>
    <w:rsid w:val="00774F06"/>
    <w:rsid w:val="0089625B"/>
    <w:rsid w:val="00CC2638"/>
    <w:rsid w:val="00EE1794"/>
    <w:rsid w:val="00F5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EE163"/>
  <w15:chartTrackingRefBased/>
  <w15:docId w15:val="{32D68398-C289-4A62-9F39-56275B81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9625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89625B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89625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Jornal Regional</dc:creator>
  <cp:keywords/>
  <dc:description/>
  <cp:lastModifiedBy>Jornal Regional</cp:lastModifiedBy>
  <cp:revision>4</cp:revision>
  <dcterms:created xsi:type="dcterms:W3CDTF">2021-02-06T21:13:00Z</dcterms:created>
  <dcterms:modified xsi:type="dcterms:W3CDTF">2021-02-09T13:56:00Z</dcterms:modified>
</cp:coreProperties>
</file>